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lassicTitle"/>
        <w:tblpPr w:leftFromText="180" w:rightFromText="180" w:horzAnchor="margin" w:tblpY="-405"/>
        <w:tblW w:w="5000" w:type="pct"/>
        <w:jc w:val="left"/>
        <w:tblLayout w:type="fixed"/>
        <w:tblLook w:val="04A0" w:firstRow="1" w:lastRow="0" w:firstColumn="1" w:lastColumn="0" w:noHBand="0" w:noVBand="1"/>
      </w:tblPr>
      <w:tblGrid>
        <w:gridCol w:w="9576"/>
      </w:tblGrid>
      <w:tr w:rsidR="00FD4550" w:rsidRPr="0024777B" w14:paraId="36430BFC" w14:textId="77777777" w:rsidTr="006D5634">
        <w:trPr>
          <w:jc w:val="left"/>
        </w:trPr>
        <w:tc>
          <w:tcPr>
            <w:tcW w:w="9576" w:type="dxa"/>
          </w:tcPr>
          <w:p w14:paraId="16F1ED28" w14:textId="0C639234" w:rsidR="00FD4550" w:rsidRPr="00802FD7" w:rsidRDefault="00926345" w:rsidP="006D5634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bookmarkStart w:id="0" w:name="_GoBack"/>
            <w:bookmarkEnd w:id="0"/>
            <w:r w:rsidRPr="00802FD7">
              <w:rPr>
                <w:rFonts w:ascii="Times New Roman" w:hAnsi="Times New Roman" w:cs="Times New Roman"/>
                <w:b/>
                <w:sz w:val="44"/>
                <w:szCs w:val="24"/>
              </w:rPr>
              <w:t>2</w:t>
            </w:r>
            <w:r w:rsidR="00FE6708">
              <w:rPr>
                <w:rFonts w:ascii="Times New Roman" w:hAnsi="Times New Roman" w:cs="Times New Roman"/>
                <w:b/>
                <w:sz w:val="44"/>
                <w:szCs w:val="24"/>
              </w:rPr>
              <w:t>2</w:t>
            </w:r>
            <w:r w:rsidR="00FE6708">
              <w:rPr>
                <w:rFonts w:ascii="Times New Roman" w:hAnsi="Times New Roman" w:cs="Times New Roman"/>
                <w:b/>
                <w:sz w:val="44"/>
                <w:szCs w:val="24"/>
                <w:vertAlign w:val="superscript"/>
              </w:rPr>
              <w:t>nd</w:t>
            </w:r>
            <w:r w:rsidR="00FD4550" w:rsidRPr="00802FD7">
              <w:rPr>
                <w:rFonts w:ascii="Times New Roman" w:hAnsi="Times New Roman" w:cs="Times New Roman"/>
                <w:b/>
                <w:sz w:val="44"/>
                <w:szCs w:val="24"/>
              </w:rPr>
              <w:t xml:space="preserve"> Punjab Bioethics Group Meeting</w:t>
            </w:r>
          </w:p>
          <w:p w14:paraId="5A23D858" w14:textId="77777777" w:rsidR="00FD4550" w:rsidRPr="00802FD7" w:rsidRDefault="00FD4550" w:rsidP="006D5634">
            <w:pPr>
              <w:pStyle w:val="Title"/>
              <w:rPr>
                <w:rFonts w:ascii="Times New Roman" w:hAnsi="Times New Roman" w:cs="Times New Roman"/>
                <w:sz w:val="44"/>
                <w:szCs w:val="24"/>
              </w:rPr>
            </w:pPr>
            <w:r w:rsidRPr="00802FD7">
              <w:rPr>
                <w:rFonts w:ascii="Times New Roman" w:hAnsi="Times New Roman" w:cs="Times New Roman"/>
                <w:sz w:val="44"/>
                <w:szCs w:val="24"/>
              </w:rPr>
              <w:t>Shalamar Medical &amp; Dental College, Lahore</w:t>
            </w:r>
          </w:p>
          <w:p w14:paraId="2C2F8661" w14:textId="2666DC2D" w:rsidR="00FD4550" w:rsidRPr="0024777B" w:rsidRDefault="00FD4550" w:rsidP="006D5634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802FD7">
              <w:rPr>
                <w:rFonts w:ascii="Times New Roman" w:hAnsi="Times New Roman" w:cs="Times New Roman"/>
                <w:sz w:val="44"/>
                <w:szCs w:val="24"/>
              </w:rPr>
              <w:t>Friday,</w:t>
            </w:r>
            <w:r w:rsidR="00FE6708">
              <w:rPr>
                <w:rFonts w:ascii="Times New Roman" w:hAnsi="Times New Roman" w:cs="Times New Roman"/>
                <w:sz w:val="44"/>
                <w:szCs w:val="24"/>
              </w:rPr>
              <w:t xml:space="preserve"> September</w:t>
            </w:r>
            <w:r w:rsidR="00CD169B" w:rsidRPr="00802FD7">
              <w:rPr>
                <w:rFonts w:ascii="Times New Roman" w:hAnsi="Times New Roman" w:cs="Times New Roman"/>
                <w:sz w:val="44"/>
                <w:szCs w:val="24"/>
              </w:rPr>
              <w:t xml:space="preserve"> </w:t>
            </w:r>
            <w:r w:rsidR="007C5A16" w:rsidRPr="00802FD7">
              <w:rPr>
                <w:rFonts w:ascii="Times New Roman" w:hAnsi="Times New Roman" w:cs="Times New Roman"/>
                <w:sz w:val="44"/>
                <w:szCs w:val="24"/>
              </w:rPr>
              <w:t>0</w:t>
            </w:r>
            <w:r w:rsidR="00FE6708">
              <w:rPr>
                <w:rFonts w:ascii="Times New Roman" w:hAnsi="Times New Roman" w:cs="Times New Roman"/>
                <w:sz w:val="44"/>
                <w:szCs w:val="24"/>
              </w:rPr>
              <w:t>6</w:t>
            </w:r>
            <w:r w:rsidR="00344AB5" w:rsidRPr="00802FD7">
              <w:rPr>
                <w:rFonts w:ascii="Times New Roman" w:hAnsi="Times New Roman" w:cs="Times New Roman"/>
                <w:sz w:val="44"/>
                <w:szCs w:val="24"/>
              </w:rPr>
              <w:t xml:space="preserve">, </w:t>
            </w:r>
            <w:r w:rsidRPr="00802FD7">
              <w:rPr>
                <w:rFonts w:ascii="Times New Roman" w:hAnsi="Times New Roman" w:cs="Times New Roman"/>
                <w:sz w:val="44"/>
                <w:szCs w:val="24"/>
              </w:rPr>
              <w:t>202</w:t>
            </w:r>
            <w:r w:rsidR="007C5A16" w:rsidRPr="00802FD7">
              <w:rPr>
                <w:rFonts w:ascii="Times New Roman" w:hAnsi="Times New Roman" w:cs="Times New Roman"/>
                <w:sz w:val="44"/>
                <w:szCs w:val="24"/>
              </w:rPr>
              <w:t>4</w:t>
            </w:r>
          </w:p>
        </w:tc>
      </w:tr>
    </w:tbl>
    <w:p w14:paraId="452F86BB" w14:textId="77777777" w:rsidR="00FD4550" w:rsidRPr="00802FD7" w:rsidRDefault="00FD4550" w:rsidP="006D5634">
      <w:pPr>
        <w:pStyle w:val="Heading1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02FD7">
        <w:rPr>
          <w:rFonts w:ascii="Times New Roman" w:hAnsi="Times New Roman" w:cs="Times New Roman"/>
          <w:b/>
          <w:sz w:val="28"/>
          <w:szCs w:val="24"/>
        </w:rPr>
        <w:t>Call to order</w:t>
      </w:r>
    </w:p>
    <w:p w14:paraId="2DF7715A" w14:textId="203305A8" w:rsidR="00772710" w:rsidRPr="00DD21A0" w:rsidRDefault="00FE6708" w:rsidP="0038353E">
      <w:pPr>
        <w:spacing w:after="0" w:line="360" w:lineRule="auto"/>
        <w:rPr>
          <w:rFonts w:ascii="Times New Roman" w:hAnsi="Times New Roman" w:cs="Times New Roman"/>
          <w:sz w:val="1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22nd</w:t>
      </w:r>
      <w:r w:rsidR="00772710" w:rsidRPr="00772710">
        <w:rPr>
          <w:rFonts w:ascii="Times New Roman" w:hAnsi="Times New Roman" w:cs="Times New Roman"/>
          <w:sz w:val="24"/>
          <w:szCs w:val="24"/>
        </w:rPr>
        <w:t xml:space="preserve"> meeting of the </w:t>
      </w:r>
      <w:r w:rsidR="00772710" w:rsidRPr="00772710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Punjab Bioethics Group</w:t>
      </w:r>
      <w:r w:rsidR="00772710" w:rsidRPr="00772710">
        <w:rPr>
          <w:rFonts w:ascii="Times New Roman" w:hAnsi="Times New Roman" w:cs="Times New Roman"/>
          <w:sz w:val="24"/>
          <w:szCs w:val="24"/>
        </w:rPr>
        <w:t xml:space="preserve"> wa</w:t>
      </w:r>
      <w:r>
        <w:rPr>
          <w:rFonts w:ascii="Times New Roman" w:hAnsi="Times New Roman" w:cs="Times New Roman"/>
          <w:sz w:val="24"/>
          <w:szCs w:val="24"/>
        </w:rPr>
        <w:t>s held virtually on Friday, September 6</w:t>
      </w:r>
      <w:r w:rsidR="00772710" w:rsidRPr="00772710">
        <w:rPr>
          <w:rFonts w:ascii="Times New Roman" w:hAnsi="Times New Roman" w:cs="Times New Roman"/>
          <w:sz w:val="24"/>
          <w:szCs w:val="24"/>
        </w:rPr>
        <w:t>, 2024, and was moderated by Dr. Saros</w:t>
      </w:r>
      <w:r>
        <w:rPr>
          <w:rFonts w:ascii="Times New Roman" w:hAnsi="Times New Roman" w:cs="Times New Roman"/>
          <w:sz w:val="24"/>
          <w:szCs w:val="24"/>
        </w:rPr>
        <w:t>h Saleem. The meeting lasted two</w:t>
      </w:r>
      <w:r w:rsidR="00772710" w:rsidRPr="00772710">
        <w:rPr>
          <w:rFonts w:ascii="Times New Roman" w:hAnsi="Times New Roman" w:cs="Times New Roman"/>
          <w:sz w:val="24"/>
          <w:szCs w:val="24"/>
        </w:rPr>
        <w:t xml:space="preserve"> hour. The minutes of the previous meeting were approved by the members. The me</w:t>
      </w:r>
      <w:r>
        <w:rPr>
          <w:rFonts w:ascii="Times New Roman" w:hAnsi="Times New Roman" w:cs="Times New Roman"/>
          <w:sz w:val="24"/>
          <w:szCs w:val="24"/>
        </w:rPr>
        <w:t xml:space="preserve">eting involved discussions of </w:t>
      </w:r>
      <w:r w:rsidR="00772710" w:rsidRPr="0077271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ne case</w:t>
      </w:r>
      <w:r w:rsidR="00772710" w:rsidRPr="00772710">
        <w:rPr>
          <w:rFonts w:ascii="Times New Roman" w:hAnsi="Times New Roman" w:cs="Times New Roman"/>
          <w:sz w:val="24"/>
          <w:szCs w:val="24"/>
        </w:rPr>
        <w:t xml:space="preserve"> and was attended by professionals from various institutes in Pakistan. Participants engaged actively in the discussions.</w:t>
      </w:r>
      <w:r w:rsidR="00DD21A0">
        <w:rPr>
          <w:rFonts w:ascii="Times New Roman" w:hAnsi="Times New Roman" w:cs="Times New Roman"/>
          <w:sz w:val="24"/>
          <w:szCs w:val="24"/>
        </w:rPr>
        <w:br/>
      </w:r>
    </w:p>
    <w:p w14:paraId="2E86AF5A" w14:textId="08C4542D" w:rsidR="00073718" w:rsidRPr="006D5634" w:rsidRDefault="006D5634" w:rsidP="00073718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6D5634">
        <w:rPr>
          <w:rFonts w:ascii="Times New Roman" w:hAnsi="Times New Roman" w:cs="Times New Roman"/>
          <w:b/>
          <w:sz w:val="28"/>
          <w:szCs w:val="24"/>
        </w:rPr>
        <w:t>ATTENDEES INCLUDED:</w:t>
      </w:r>
    </w:p>
    <w:p w14:paraId="0001D5FB" w14:textId="54B8BDAA" w:rsidR="00073718" w:rsidRPr="006D5634" w:rsidRDefault="00262075" w:rsidP="0038353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Dr. Zahid Bashir,</w:t>
      </w:r>
      <w:r w:rsidR="003475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366F" w:rsidRPr="00926C2E">
        <w:rPr>
          <w:rFonts w:ascii="Times New Roman" w:hAnsi="Times New Roman" w:cs="Times New Roman"/>
          <w:bCs/>
          <w:sz w:val="24"/>
          <w:szCs w:val="24"/>
        </w:rPr>
        <w:t xml:space="preserve">Dr. </w:t>
      </w:r>
      <w:r w:rsidR="00E4201B" w:rsidRPr="00926C2E">
        <w:rPr>
          <w:rFonts w:ascii="Times New Roman" w:hAnsi="Times New Roman" w:cs="Times New Roman"/>
          <w:bCs/>
          <w:sz w:val="24"/>
          <w:szCs w:val="24"/>
        </w:rPr>
        <w:t>Sarosh Saleem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CD169B" w:rsidRPr="00926C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18C2">
        <w:rPr>
          <w:rFonts w:ascii="Times New Roman" w:hAnsi="Times New Roman" w:cs="Times New Roman"/>
          <w:bCs/>
          <w:sz w:val="24"/>
          <w:szCs w:val="24"/>
        </w:rPr>
        <w:t xml:space="preserve">Dr. Hana Arbab, </w:t>
      </w:r>
      <w:r>
        <w:rPr>
          <w:rFonts w:ascii="Times New Roman" w:hAnsi="Times New Roman" w:cs="Times New Roman"/>
          <w:bCs/>
          <w:sz w:val="24"/>
          <w:szCs w:val="24"/>
        </w:rPr>
        <w:t>Dr. Mumtaz Lakhani</w:t>
      </w:r>
      <w:r w:rsidR="00B84887" w:rsidRPr="00926C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618C2" w:rsidRPr="00926C2E">
        <w:rPr>
          <w:rFonts w:ascii="Times New Roman" w:hAnsi="Times New Roman" w:cs="Times New Roman"/>
          <w:bCs/>
          <w:sz w:val="24"/>
          <w:szCs w:val="24"/>
        </w:rPr>
        <w:t xml:space="preserve">Dr. Sadia Shehzad </w:t>
      </w:r>
      <w:r w:rsidR="001618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E422C">
        <w:rPr>
          <w:rFonts w:ascii="Times New Roman" w:hAnsi="Times New Roman" w:cs="Times New Roman"/>
          <w:bCs/>
          <w:sz w:val="24"/>
          <w:szCs w:val="24"/>
        </w:rPr>
        <w:t xml:space="preserve">Dr. </w:t>
      </w:r>
      <w:r w:rsidR="001618C2">
        <w:rPr>
          <w:rFonts w:ascii="Times New Roman" w:hAnsi="Times New Roman" w:cs="Times New Roman"/>
          <w:bCs/>
          <w:sz w:val="24"/>
          <w:szCs w:val="24"/>
        </w:rPr>
        <w:t xml:space="preserve">Muhammad Yousuf, </w:t>
      </w:r>
      <w:r w:rsidR="00800BF6">
        <w:rPr>
          <w:rFonts w:ascii="Times New Roman" w:hAnsi="Times New Roman" w:cs="Times New Roman"/>
          <w:bCs/>
          <w:sz w:val="24"/>
          <w:szCs w:val="24"/>
        </w:rPr>
        <w:t xml:space="preserve">Doris Robin, </w:t>
      </w:r>
      <w:r w:rsidR="00666003">
        <w:rPr>
          <w:rFonts w:ascii="Times New Roman" w:hAnsi="Times New Roman" w:cs="Times New Roman"/>
          <w:bCs/>
          <w:sz w:val="24"/>
          <w:szCs w:val="24"/>
        </w:rPr>
        <w:t xml:space="preserve">Rachna, </w:t>
      </w:r>
      <w:r w:rsidR="001618C2">
        <w:rPr>
          <w:rFonts w:ascii="Times New Roman" w:hAnsi="Times New Roman" w:cs="Times New Roman"/>
          <w:bCs/>
          <w:sz w:val="24"/>
          <w:szCs w:val="24"/>
        </w:rPr>
        <w:t>Dr.</w:t>
      </w:r>
      <w:r w:rsidR="00725C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18C2">
        <w:rPr>
          <w:rFonts w:ascii="Times New Roman" w:hAnsi="Times New Roman" w:cs="Times New Roman"/>
          <w:bCs/>
          <w:sz w:val="24"/>
          <w:szCs w:val="24"/>
        </w:rPr>
        <w:t>Sana</w:t>
      </w:r>
      <w:r w:rsidR="00CD169B" w:rsidRPr="00926C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618C2">
        <w:rPr>
          <w:rFonts w:ascii="Times New Roman" w:hAnsi="Times New Roman" w:cs="Times New Roman"/>
          <w:bCs/>
          <w:sz w:val="24"/>
          <w:szCs w:val="24"/>
        </w:rPr>
        <w:t xml:space="preserve">Dr. Raja Sajjad Asghar, </w:t>
      </w:r>
      <w:r w:rsidR="00B84887" w:rsidRPr="00926C2E">
        <w:rPr>
          <w:rFonts w:ascii="Times New Roman" w:hAnsi="Times New Roman" w:cs="Times New Roman"/>
          <w:bCs/>
          <w:sz w:val="24"/>
          <w:szCs w:val="24"/>
        </w:rPr>
        <w:t>Dr. Jamshed</w:t>
      </w:r>
      <w:r w:rsidR="004A5BC5">
        <w:rPr>
          <w:rFonts w:ascii="Times New Roman" w:hAnsi="Times New Roman" w:cs="Times New Roman"/>
          <w:bCs/>
          <w:sz w:val="24"/>
          <w:szCs w:val="24"/>
        </w:rPr>
        <w:t xml:space="preserve"> Akhtar, </w:t>
      </w:r>
      <w:r w:rsidR="00666003">
        <w:rPr>
          <w:rFonts w:ascii="Times New Roman" w:hAnsi="Times New Roman" w:cs="Times New Roman"/>
          <w:bCs/>
          <w:sz w:val="24"/>
          <w:szCs w:val="24"/>
        </w:rPr>
        <w:t>Faiza Ahmed, Unaisa Qzai, Asfiy</w:t>
      </w:r>
      <w:r w:rsidR="00800BF6">
        <w:rPr>
          <w:rFonts w:ascii="Times New Roman" w:hAnsi="Times New Roman" w:cs="Times New Roman"/>
          <w:bCs/>
          <w:sz w:val="24"/>
          <w:szCs w:val="24"/>
        </w:rPr>
        <w:t xml:space="preserve">a Aziz, </w:t>
      </w:r>
      <w:r w:rsidR="00666003">
        <w:rPr>
          <w:rFonts w:ascii="Times New Roman" w:hAnsi="Times New Roman" w:cs="Times New Roman"/>
          <w:bCs/>
          <w:sz w:val="24"/>
          <w:szCs w:val="24"/>
        </w:rPr>
        <w:t xml:space="preserve">Nauman Qamar, </w:t>
      </w:r>
      <w:r w:rsidR="00800BF6">
        <w:rPr>
          <w:rFonts w:ascii="Times New Roman" w:hAnsi="Times New Roman" w:cs="Times New Roman"/>
          <w:bCs/>
          <w:sz w:val="24"/>
          <w:szCs w:val="24"/>
        </w:rPr>
        <w:t xml:space="preserve">Dr. </w:t>
      </w:r>
      <w:r w:rsidR="00666003">
        <w:rPr>
          <w:rFonts w:ascii="Times New Roman" w:hAnsi="Times New Roman" w:cs="Times New Roman"/>
          <w:bCs/>
          <w:sz w:val="24"/>
          <w:szCs w:val="24"/>
        </w:rPr>
        <w:t xml:space="preserve">Asma Akhtar, Yasir, </w:t>
      </w:r>
      <w:r w:rsidR="00B84887" w:rsidRPr="00926C2E">
        <w:rPr>
          <w:rFonts w:ascii="Times New Roman" w:hAnsi="Times New Roman" w:cs="Times New Roman"/>
          <w:bCs/>
          <w:sz w:val="24"/>
          <w:szCs w:val="24"/>
        </w:rPr>
        <w:t>Dr. Farkhand</w:t>
      </w:r>
      <w:r w:rsidR="00666003">
        <w:rPr>
          <w:rFonts w:ascii="Times New Roman" w:hAnsi="Times New Roman" w:cs="Times New Roman"/>
          <w:bCs/>
          <w:sz w:val="24"/>
          <w:szCs w:val="24"/>
        </w:rPr>
        <w:t>a Ghafoor, Dr. Na</w:t>
      </w:r>
      <w:r w:rsidR="00800BF6">
        <w:rPr>
          <w:rFonts w:ascii="Times New Roman" w:hAnsi="Times New Roman" w:cs="Times New Roman"/>
          <w:bCs/>
          <w:sz w:val="24"/>
          <w:szCs w:val="24"/>
        </w:rPr>
        <w:t xml:space="preserve">zish Imran, Dr. Hafeeza Naz, </w:t>
      </w:r>
      <w:r w:rsidR="00666003">
        <w:rPr>
          <w:rFonts w:ascii="Times New Roman" w:hAnsi="Times New Roman" w:cs="Times New Roman"/>
          <w:bCs/>
          <w:sz w:val="24"/>
          <w:szCs w:val="24"/>
        </w:rPr>
        <w:t>Razia, Dr. Aamenah Malik</w:t>
      </w:r>
      <w:r w:rsidR="009E422C">
        <w:rPr>
          <w:rFonts w:ascii="Times New Roman" w:hAnsi="Times New Roman" w:cs="Times New Roman"/>
          <w:bCs/>
          <w:sz w:val="24"/>
          <w:szCs w:val="24"/>
        </w:rPr>
        <w:t>, Ali</w:t>
      </w:r>
    </w:p>
    <w:p w14:paraId="1924527A" w14:textId="77777777" w:rsidR="0068452D" w:rsidRPr="006D5634" w:rsidRDefault="0068452D" w:rsidP="00802FD7">
      <w:pPr>
        <w:pStyle w:val="Heading1"/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D5634">
        <w:rPr>
          <w:rFonts w:ascii="Times New Roman" w:hAnsi="Times New Roman" w:cs="Times New Roman"/>
          <w:b/>
          <w:sz w:val="28"/>
          <w:szCs w:val="24"/>
        </w:rPr>
        <w:lastRenderedPageBreak/>
        <w:t>Agenda</w:t>
      </w:r>
    </w:p>
    <w:p w14:paraId="2B26BBBA" w14:textId="04BC6FB6" w:rsidR="00772710" w:rsidRPr="00B24BDC" w:rsidRDefault="00347527" w:rsidP="00B24BDC">
      <w:pPr>
        <w:pStyle w:val="PlainTex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Pr="00347527">
        <w:rPr>
          <w:rFonts w:ascii="Times New Roman" w:hAnsi="Times New Roman" w:cs="Times New Roman"/>
          <w:sz w:val="24"/>
        </w:rPr>
        <w:t>Hana Arbab from Indus Hospital, Karachi, will discuss "Navigating Ethical decision making for infant."</w:t>
      </w:r>
    </w:p>
    <w:p w14:paraId="293CA77B" w14:textId="6A5A78EA" w:rsidR="00FD4550" w:rsidRPr="006D5634" w:rsidRDefault="00073718" w:rsidP="00772710">
      <w:pPr>
        <w:pStyle w:val="Heading1"/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D5634">
        <w:rPr>
          <w:rFonts w:ascii="Times New Roman" w:hAnsi="Times New Roman" w:cs="Times New Roman"/>
          <w:b/>
          <w:sz w:val="28"/>
          <w:szCs w:val="24"/>
        </w:rPr>
        <w:t>New business</w:t>
      </w:r>
    </w:p>
    <w:p w14:paraId="6D333496" w14:textId="062EF3CD" w:rsidR="004B37A5" w:rsidRPr="00330097" w:rsidRDefault="00F46464" w:rsidP="003835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634">
        <w:rPr>
          <w:rFonts w:ascii="Times New Roman" w:hAnsi="Times New Roman" w:cs="Times New Roman"/>
          <w:b/>
          <w:sz w:val="24"/>
          <w:szCs w:val="24"/>
        </w:rPr>
        <w:t xml:space="preserve">Case: </w:t>
      </w:r>
      <w:r w:rsidR="00330097" w:rsidRPr="00BE60C9">
        <w:rPr>
          <w:rFonts w:ascii="Times New Roman" w:hAnsi="Times New Roman" w:cs="Times New Roman"/>
          <w:sz w:val="24"/>
        </w:rPr>
        <w:t>Dr. Hana Arbab</w:t>
      </w:r>
      <w:r w:rsidR="00330097">
        <w:rPr>
          <w:rFonts w:ascii="Times New Roman" w:hAnsi="Times New Roman" w:cs="Times New Roman"/>
          <w:sz w:val="24"/>
        </w:rPr>
        <w:t>,</w:t>
      </w:r>
      <w:r w:rsidR="00330097" w:rsidRPr="00BE60C9">
        <w:rPr>
          <w:rFonts w:ascii="Times New Roman" w:hAnsi="Times New Roman" w:cs="Times New Roman"/>
          <w:sz w:val="24"/>
        </w:rPr>
        <w:t xml:space="preserve"> a pediatrician from Indus Hospital</w:t>
      </w:r>
      <w:r w:rsidR="00330097">
        <w:rPr>
          <w:rFonts w:ascii="Times New Roman" w:hAnsi="Times New Roman" w:cs="Times New Roman"/>
          <w:sz w:val="24"/>
        </w:rPr>
        <w:t>,</w:t>
      </w:r>
      <w:r w:rsidR="00330097" w:rsidRPr="00BE60C9">
        <w:rPr>
          <w:rFonts w:ascii="Times New Roman" w:hAnsi="Times New Roman" w:cs="Times New Roman"/>
          <w:sz w:val="24"/>
        </w:rPr>
        <w:t xml:space="preserve"> Karachi</w:t>
      </w:r>
      <w:r w:rsidR="00330097">
        <w:rPr>
          <w:rFonts w:ascii="Times New Roman" w:hAnsi="Times New Roman" w:cs="Times New Roman"/>
          <w:sz w:val="24"/>
        </w:rPr>
        <w:t>, presented a case for discussion about</w:t>
      </w:r>
      <w:r w:rsidR="00330097">
        <w:rPr>
          <w:rFonts w:ascii="Times New Roman" w:hAnsi="Times New Roman" w:cs="Times New Roman"/>
          <w:sz w:val="24"/>
          <w:szCs w:val="24"/>
        </w:rPr>
        <w:t xml:space="preserve"> 1.7 months old baby boy who was suffering </w:t>
      </w:r>
      <w:r w:rsidR="00262075">
        <w:rPr>
          <w:rFonts w:ascii="Times New Roman" w:hAnsi="Times New Roman" w:cs="Times New Roman"/>
          <w:sz w:val="24"/>
          <w:szCs w:val="24"/>
        </w:rPr>
        <w:t xml:space="preserve">with </w:t>
      </w:r>
      <w:r w:rsidR="00330097">
        <w:rPr>
          <w:rFonts w:ascii="Times New Roman" w:hAnsi="Times New Roman" w:cs="Times New Roman"/>
          <w:sz w:val="24"/>
          <w:szCs w:val="24"/>
        </w:rPr>
        <w:t xml:space="preserve">the </w:t>
      </w:r>
      <w:r w:rsidR="00262075">
        <w:rPr>
          <w:rFonts w:ascii="Times New Roman" w:hAnsi="Times New Roman" w:cs="Times New Roman"/>
          <w:sz w:val="24"/>
          <w:szCs w:val="24"/>
        </w:rPr>
        <w:t>severe hypoglycemia since birth, admitted in high dependency unit, has issues with IV access. All peripheral lines had been exhausted and a last line on the scalp has been taken.</w:t>
      </w:r>
      <w:r w:rsidR="00531872">
        <w:rPr>
          <w:rFonts w:ascii="Times New Roman" w:hAnsi="Times New Roman" w:cs="Times New Roman"/>
          <w:sz w:val="24"/>
          <w:szCs w:val="24"/>
        </w:rPr>
        <w:t xml:space="preserve"> Since diagnosis had not yet been made, hyperglycemic diet was not initiated and simple milk didn’t suffice. Repeated percutaneous catheterization attempts had failed. We were asked to do a cut down to take a central line. Father gave us the consent to proceed and the m</w:t>
      </w:r>
      <w:r w:rsidR="00330097">
        <w:rPr>
          <w:rFonts w:ascii="Times New Roman" w:hAnsi="Times New Roman" w:cs="Times New Roman"/>
          <w:sz w:val="24"/>
          <w:szCs w:val="24"/>
        </w:rPr>
        <w:t xml:space="preserve">other refused for the procedure because </w:t>
      </w:r>
      <w:r w:rsidR="004B37A5" w:rsidRPr="00BE60C9">
        <w:rPr>
          <w:rFonts w:ascii="Times New Roman" w:hAnsi="Times New Roman" w:cs="Times New Roman"/>
          <w:sz w:val="24"/>
        </w:rPr>
        <w:t>there were history of miscarriages and post-natal deaths of at least 3 babies.</w:t>
      </w:r>
    </w:p>
    <w:p w14:paraId="2667FF1F" w14:textId="77777777" w:rsidR="00851A25" w:rsidRDefault="00851A25" w:rsidP="0038353E">
      <w:pPr>
        <w:spacing w:line="360" w:lineRule="auto"/>
        <w:jc w:val="both"/>
        <w:rPr>
          <w:rFonts w:ascii="Times New Roman" w:hAnsi="Times New Roman" w:cs="Times New Roman"/>
          <w:b/>
          <w:smallCaps/>
          <w:sz w:val="28"/>
        </w:rPr>
      </w:pPr>
    </w:p>
    <w:p w14:paraId="6075467E" w14:textId="771642A3" w:rsidR="004B37A5" w:rsidRPr="0038353E" w:rsidRDefault="004B37A5" w:rsidP="0038353E">
      <w:pPr>
        <w:spacing w:line="360" w:lineRule="auto"/>
        <w:jc w:val="both"/>
        <w:rPr>
          <w:rFonts w:ascii="Times New Roman" w:hAnsi="Times New Roman" w:cs="Times New Roman"/>
          <w:b/>
          <w:smallCaps/>
          <w:sz w:val="28"/>
        </w:rPr>
      </w:pPr>
      <w:r w:rsidRPr="0038353E">
        <w:rPr>
          <w:rFonts w:ascii="Times New Roman" w:hAnsi="Times New Roman" w:cs="Times New Roman"/>
          <w:b/>
          <w:smallCaps/>
          <w:sz w:val="28"/>
        </w:rPr>
        <w:t>Discussion</w:t>
      </w:r>
      <w:r w:rsidR="00851A25">
        <w:rPr>
          <w:rFonts w:ascii="Times New Roman" w:hAnsi="Times New Roman" w:cs="Times New Roman"/>
          <w:b/>
          <w:smallCaps/>
          <w:sz w:val="28"/>
        </w:rPr>
        <w:t xml:space="preserve"> &amp; Suggestions</w:t>
      </w:r>
      <w:r w:rsidRPr="0038353E">
        <w:rPr>
          <w:rFonts w:ascii="Times New Roman" w:hAnsi="Times New Roman" w:cs="Times New Roman"/>
          <w:b/>
          <w:smallCaps/>
          <w:sz w:val="28"/>
        </w:rPr>
        <w:t>:</w:t>
      </w:r>
    </w:p>
    <w:p w14:paraId="0E1E2E1D" w14:textId="77777777" w:rsidR="004B37A5" w:rsidRPr="00BE60C9" w:rsidRDefault="004B37A5" w:rsidP="0038353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E60C9">
        <w:rPr>
          <w:rFonts w:ascii="Times New Roman" w:hAnsi="Times New Roman" w:cs="Times New Roman"/>
          <w:sz w:val="24"/>
        </w:rPr>
        <w:lastRenderedPageBreak/>
        <w:t>It’s like a true complex ethical dilemma and difficult to evaluate (Dr. Sarosh). There is a question does mother understands the consequences? Mother’s perceptions, experiences, mother-baby bonding; observing and handling many things; seeing her child constantly, parents are the persons who care and know the most about their child.</w:t>
      </w:r>
    </w:p>
    <w:p w14:paraId="36DBB5F3" w14:textId="2F7C8F35" w:rsidR="004B37A5" w:rsidRPr="00BE60C9" w:rsidRDefault="004B37A5" w:rsidP="0038353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E60C9">
        <w:rPr>
          <w:rFonts w:ascii="Times New Roman" w:hAnsi="Times New Roman" w:cs="Times New Roman"/>
          <w:sz w:val="24"/>
        </w:rPr>
        <w:t xml:space="preserve">If the parents &amp; </w:t>
      </w:r>
      <w:r w:rsidR="00851A25" w:rsidRPr="00BE60C9">
        <w:rPr>
          <w:rFonts w:ascii="Times New Roman" w:hAnsi="Times New Roman" w:cs="Times New Roman"/>
          <w:sz w:val="24"/>
        </w:rPr>
        <w:t>pediatric</w:t>
      </w:r>
      <w:r w:rsidRPr="00BE60C9">
        <w:rPr>
          <w:rFonts w:ascii="Times New Roman" w:hAnsi="Times New Roman" w:cs="Times New Roman"/>
          <w:sz w:val="24"/>
        </w:rPr>
        <w:t xml:space="preserve"> healthcare professionals agreed than we can proceed case (Dr Zahid Bashir).</w:t>
      </w:r>
    </w:p>
    <w:p w14:paraId="25DFF396" w14:textId="77777777" w:rsidR="004B37A5" w:rsidRPr="00BE60C9" w:rsidRDefault="004B37A5" w:rsidP="0038353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E60C9">
        <w:rPr>
          <w:rFonts w:ascii="Times New Roman" w:hAnsi="Times New Roman" w:cs="Times New Roman"/>
          <w:sz w:val="24"/>
        </w:rPr>
        <w:t>Healthcare providers are part of that; they should see the decision making capacity of the both father and mother. We usually talk about the capacity when things go wrong or parents get disagree.</w:t>
      </w:r>
    </w:p>
    <w:p w14:paraId="1B907FD6" w14:textId="77777777" w:rsidR="004B37A5" w:rsidRPr="00BE60C9" w:rsidRDefault="004B37A5" w:rsidP="0038353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E60C9">
        <w:rPr>
          <w:rFonts w:ascii="Times New Roman" w:hAnsi="Times New Roman" w:cs="Times New Roman"/>
          <w:sz w:val="24"/>
        </w:rPr>
        <w:t>Mother is taking decision after looking consequences. Parent’s disagreement was because of undiagnosed disease too. Role of healthcare providers comes at different ways.</w:t>
      </w:r>
    </w:p>
    <w:p w14:paraId="1184ED04" w14:textId="26D02B08" w:rsidR="004B37A5" w:rsidRPr="00BE60C9" w:rsidRDefault="004B37A5" w:rsidP="0038353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E60C9">
        <w:rPr>
          <w:rFonts w:ascii="Times New Roman" w:hAnsi="Times New Roman" w:cs="Times New Roman"/>
          <w:sz w:val="24"/>
        </w:rPr>
        <w:t xml:space="preserve">Dr. </w:t>
      </w:r>
      <w:r w:rsidR="00851A25">
        <w:rPr>
          <w:rFonts w:ascii="Times New Roman" w:hAnsi="Times New Roman" w:cs="Times New Roman"/>
          <w:sz w:val="24"/>
        </w:rPr>
        <w:t>Hana Arbab shared</w:t>
      </w:r>
      <w:r w:rsidRPr="00BE60C9">
        <w:rPr>
          <w:rFonts w:ascii="Times New Roman" w:hAnsi="Times New Roman" w:cs="Times New Roman"/>
          <w:sz w:val="24"/>
        </w:rPr>
        <w:t xml:space="preserve"> her experience </w:t>
      </w:r>
      <w:r w:rsidR="00851A25">
        <w:rPr>
          <w:rFonts w:ascii="Times New Roman" w:hAnsi="Times New Roman" w:cs="Times New Roman"/>
          <w:sz w:val="24"/>
        </w:rPr>
        <w:t xml:space="preserve">with attendees </w:t>
      </w:r>
      <w:r w:rsidRPr="00BE60C9">
        <w:rPr>
          <w:rFonts w:ascii="Times New Roman" w:hAnsi="Times New Roman" w:cs="Times New Roman"/>
          <w:sz w:val="24"/>
        </w:rPr>
        <w:t xml:space="preserve">that she referred patient for the surgery even knowing there is no bed available. Even knowing this is high risk case. Doctor from </w:t>
      </w:r>
      <w:r w:rsidR="00851A25" w:rsidRPr="00BE60C9">
        <w:rPr>
          <w:rFonts w:ascii="Times New Roman" w:hAnsi="Times New Roman" w:cs="Times New Roman"/>
          <w:sz w:val="24"/>
        </w:rPr>
        <w:t>Anesthesia’s</w:t>
      </w:r>
      <w:r w:rsidRPr="00BE60C9">
        <w:rPr>
          <w:rFonts w:ascii="Times New Roman" w:hAnsi="Times New Roman" w:cs="Times New Roman"/>
          <w:sz w:val="24"/>
        </w:rPr>
        <w:t xml:space="preserve"> team came for counselling. This is responsibility of healthcare providers that how they communicate.</w:t>
      </w:r>
    </w:p>
    <w:p w14:paraId="338575BD" w14:textId="5B77256A" w:rsidR="004B37A5" w:rsidRPr="00BE60C9" w:rsidRDefault="004B37A5" w:rsidP="0038353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E60C9">
        <w:rPr>
          <w:rFonts w:ascii="Times New Roman" w:hAnsi="Times New Roman" w:cs="Times New Roman"/>
          <w:sz w:val="24"/>
        </w:rPr>
        <w:lastRenderedPageBreak/>
        <w:t>Dr Hana Arbab told us two witnesses we get. The father who was agreed for the surgery and secondly he called his cousin to sign agreement form as a 2</w:t>
      </w:r>
      <w:r w:rsidRPr="00BE60C9">
        <w:rPr>
          <w:rFonts w:ascii="Times New Roman" w:hAnsi="Times New Roman" w:cs="Times New Roman"/>
          <w:sz w:val="24"/>
          <w:vertAlign w:val="superscript"/>
        </w:rPr>
        <w:t>nd</w:t>
      </w:r>
      <w:r w:rsidRPr="00BE60C9">
        <w:rPr>
          <w:rFonts w:ascii="Times New Roman" w:hAnsi="Times New Roman" w:cs="Times New Roman"/>
          <w:sz w:val="24"/>
        </w:rPr>
        <w:t xml:space="preserve"> witness. But </w:t>
      </w:r>
      <w:r w:rsidR="00BF5265" w:rsidRPr="00BE60C9">
        <w:rPr>
          <w:rFonts w:ascii="Times New Roman" w:hAnsi="Times New Roman" w:cs="Times New Roman"/>
          <w:sz w:val="24"/>
        </w:rPr>
        <w:t>at last</w:t>
      </w:r>
      <w:r w:rsidRPr="00BE60C9">
        <w:rPr>
          <w:rFonts w:ascii="Times New Roman" w:hAnsi="Times New Roman" w:cs="Times New Roman"/>
          <w:sz w:val="24"/>
        </w:rPr>
        <w:t xml:space="preserve"> parents decided to take child at home because mother </w:t>
      </w:r>
      <w:r w:rsidR="00BF5265">
        <w:rPr>
          <w:rFonts w:ascii="Times New Roman" w:hAnsi="Times New Roman" w:cs="Times New Roman"/>
          <w:sz w:val="24"/>
        </w:rPr>
        <w:t>was not agreed</w:t>
      </w:r>
      <w:r w:rsidRPr="00BE60C9">
        <w:rPr>
          <w:rFonts w:ascii="Times New Roman" w:hAnsi="Times New Roman" w:cs="Times New Roman"/>
          <w:sz w:val="24"/>
        </w:rPr>
        <w:t>.</w:t>
      </w:r>
    </w:p>
    <w:p w14:paraId="2202B1D9" w14:textId="77777777" w:rsidR="004B37A5" w:rsidRPr="00BE60C9" w:rsidRDefault="004B37A5" w:rsidP="0038353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E60C9">
        <w:rPr>
          <w:rFonts w:ascii="Times New Roman" w:hAnsi="Times New Roman" w:cs="Times New Roman"/>
          <w:sz w:val="24"/>
        </w:rPr>
        <w:t>Dr. Jamshed Akhtar added that laws and ethics have a component. We cannot separate them at all. Ethics is a part of law.</w:t>
      </w:r>
    </w:p>
    <w:p w14:paraId="0838A885" w14:textId="55704F3C" w:rsidR="004B37A5" w:rsidRPr="00647CC1" w:rsidRDefault="007F11CC" w:rsidP="0077271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F11CC">
        <w:rPr>
          <w:rFonts w:ascii="Times New Roman" w:hAnsi="Times New Roman" w:cs="Times New Roman"/>
          <w:b/>
          <w:sz w:val="24"/>
        </w:rPr>
        <w:t>Final statement from PBG</w:t>
      </w:r>
      <w:r>
        <w:rPr>
          <w:rFonts w:ascii="Times New Roman" w:hAnsi="Times New Roman" w:cs="Times New Roman"/>
          <w:sz w:val="24"/>
        </w:rPr>
        <w:t xml:space="preserve">: </w:t>
      </w:r>
      <w:r w:rsidR="00563C4C">
        <w:rPr>
          <w:rFonts w:ascii="Times New Roman" w:hAnsi="Times New Roman" w:cs="Times New Roman"/>
          <w:sz w:val="24"/>
        </w:rPr>
        <w:t xml:space="preserve">Decision-making is a complex especially when it is for patients who cannot make their own decisions. The responsibility lies on parents, healthcare providers and the state. </w:t>
      </w:r>
      <w:r>
        <w:rPr>
          <w:rFonts w:ascii="Times New Roman" w:hAnsi="Times New Roman" w:cs="Times New Roman"/>
          <w:sz w:val="24"/>
        </w:rPr>
        <w:t xml:space="preserve">However, involving state and law should always be the last resort as it requires additional judgment of the risk of harm. When facing a complex decision-making for a baby when the parents have conflicting views, the best way forward is to remain unbiased (non-judgmental towards either parent), involve hospital ethics committee or ethicist as early as possible, involve multidisciplinary team (psycho-social support etc), communicate with the parents in fair, honest and trustworthy manner and to help them see the baby’s interests and risks of possible harms. </w:t>
      </w:r>
    </w:p>
    <w:p w14:paraId="3E31CD31" w14:textId="77777777" w:rsidR="00647CC1" w:rsidRDefault="006D5634" w:rsidP="007E6E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D5634">
        <w:rPr>
          <w:rFonts w:ascii="Times New Roman" w:hAnsi="Times New Roman" w:cs="Times New Roman"/>
          <w:b/>
          <w:sz w:val="28"/>
          <w:szCs w:val="24"/>
        </w:rPr>
        <w:t>ADJOURNMENT:</w:t>
      </w:r>
      <w:r w:rsidR="0038353E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55F6B907" w14:textId="7F9E05EB" w:rsidR="007E6EDB" w:rsidRDefault="00344AB5" w:rsidP="007E6E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634">
        <w:rPr>
          <w:rFonts w:ascii="Times New Roman" w:hAnsi="Times New Roman" w:cs="Times New Roman"/>
          <w:sz w:val="24"/>
          <w:szCs w:val="24"/>
        </w:rPr>
        <w:lastRenderedPageBreak/>
        <w:t xml:space="preserve">The meeting was adjourned by </w:t>
      </w:r>
      <w:r w:rsidR="00403833" w:rsidRPr="006D5634">
        <w:rPr>
          <w:rFonts w:ascii="Times New Roman" w:hAnsi="Times New Roman" w:cs="Times New Roman"/>
          <w:sz w:val="24"/>
          <w:szCs w:val="24"/>
        </w:rPr>
        <w:t xml:space="preserve">the moderator Dr. </w:t>
      </w:r>
      <w:r w:rsidR="009D393D" w:rsidRPr="006D5634">
        <w:rPr>
          <w:rFonts w:ascii="Times New Roman" w:hAnsi="Times New Roman" w:cs="Times New Roman"/>
          <w:sz w:val="24"/>
          <w:szCs w:val="24"/>
        </w:rPr>
        <w:t>Sarosh Saleem</w:t>
      </w:r>
      <w:r w:rsidRPr="006D5634">
        <w:rPr>
          <w:rFonts w:ascii="Times New Roman" w:hAnsi="Times New Roman" w:cs="Times New Roman"/>
          <w:sz w:val="24"/>
          <w:szCs w:val="24"/>
        </w:rPr>
        <w:t xml:space="preserve"> with thanks to all attendees for their support, encouragement</w:t>
      </w:r>
      <w:r w:rsidR="009D393D" w:rsidRPr="006D5634">
        <w:rPr>
          <w:rFonts w:ascii="Times New Roman" w:hAnsi="Times New Roman" w:cs="Times New Roman"/>
          <w:sz w:val="24"/>
          <w:szCs w:val="24"/>
        </w:rPr>
        <w:t>,</w:t>
      </w:r>
      <w:r w:rsidRPr="006D5634">
        <w:rPr>
          <w:rFonts w:ascii="Times New Roman" w:hAnsi="Times New Roman" w:cs="Times New Roman"/>
          <w:sz w:val="24"/>
          <w:szCs w:val="24"/>
        </w:rPr>
        <w:t xml:space="preserve"> and v</w:t>
      </w:r>
      <w:r w:rsidR="00CD169B" w:rsidRPr="006D5634">
        <w:rPr>
          <w:rFonts w:ascii="Times New Roman" w:hAnsi="Times New Roman" w:cs="Times New Roman"/>
          <w:sz w:val="24"/>
          <w:szCs w:val="24"/>
        </w:rPr>
        <w:t>aluable contributions</w:t>
      </w:r>
      <w:r w:rsidR="00926C2E">
        <w:rPr>
          <w:rFonts w:ascii="Times New Roman" w:hAnsi="Times New Roman" w:cs="Times New Roman"/>
          <w:sz w:val="24"/>
          <w:szCs w:val="24"/>
        </w:rPr>
        <w:t xml:space="preserve">. </w:t>
      </w:r>
      <w:r w:rsidR="00772710" w:rsidRPr="00772710">
        <w:rPr>
          <w:rFonts w:ascii="Times New Roman" w:hAnsi="Times New Roman" w:cs="Times New Roman"/>
          <w:sz w:val="24"/>
          <w:szCs w:val="24"/>
        </w:rPr>
        <w:t>The ne</w:t>
      </w:r>
      <w:r w:rsidR="0018277C">
        <w:rPr>
          <w:rFonts w:ascii="Times New Roman" w:hAnsi="Times New Roman" w:cs="Times New Roman"/>
          <w:sz w:val="24"/>
          <w:szCs w:val="24"/>
        </w:rPr>
        <w:t>xt meeting is scheduled for Nov</w:t>
      </w:r>
      <w:r w:rsidR="00772710" w:rsidRPr="00772710">
        <w:rPr>
          <w:rFonts w:ascii="Times New Roman" w:hAnsi="Times New Roman" w:cs="Times New Roman"/>
          <w:sz w:val="24"/>
          <w:szCs w:val="24"/>
        </w:rPr>
        <w:t xml:space="preserve">ember </w:t>
      </w:r>
      <w:r w:rsidR="005F5233">
        <w:rPr>
          <w:rFonts w:ascii="Times New Roman" w:hAnsi="Times New Roman" w:cs="Times New Roman"/>
          <w:sz w:val="24"/>
          <w:szCs w:val="24"/>
        </w:rPr>
        <w:t>0</w:t>
      </w:r>
      <w:r w:rsidR="0018277C">
        <w:rPr>
          <w:rFonts w:ascii="Times New Roman" w:hAnsi="Times New Roman" w:cs="Times New Roman"/>
          <w:sz w:val="24"/>
          <w:szCs w:val="24"/>
        </w:rPr>
        <w:t>1</w:t>
      </w:r>
      <w:r w:rsidR="00772710" w:rsidRPr="00772710">
        <w:rPr>
          <w:rFonts w:ascii="Times New Roman" w:hAnsi="Times New Roman" w:cs="Times New Roman"/>
          <w:sz w:val="24"/>
          <w:szCs w:val="24"/>
        </w:rPr>
        <w:t>, 2024, at 09:30 AM.</w:t>
      </w:r>
    </w:p>
    <w:p w14:paraId="36543024" w14:textId="77777777" w:rsidR="00F6363B" w:rsidRDefault="00F6363B" w:rsidP="00F6363B">
      <w:pPr>
        <w:spacing w:line="360" w:lineRule="auto"/>
        <w:ind w:left="64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BFAA9FE" w14:textId="3A40096E" w:rsidR="00F6363B" w:rsidRPr="00F6363B" w:rsidRDefault="00F6363B" w:rsidP="00F6363B">
      <w:pPr>
        <w:spacing w:line="360" w:lineRule="auto"/>
        <w:ind w:left="7200"/>
        <w:rPr>
          <w:rFonts w:ascii="Times New Roman" w:hAnsi="Times New Roman" w:cs="Times New Roman"/>
          <w:b/>
          <w:i/>
          <w:sz w:val="24"/>
          <w:szCs w:val="24"/>
        </w:rPr>
      </w:pPr>
      <w:r w:rsidRPr="00F6363B">
        <w:rPr>
          <w:rFonts w:ascii="Times New Roman" w:hAnsi="Times New Roman" w:cs="Times New Roman"/>
          <w:b/>
          <w:i/>
          <w:sz w:val="24"/>
          <w:szCs w:val="24"/>
        </w:rPr>
        <w:t>Minutes Recorded by</w:t>
      </w:r>
    </w:p>
    <w:p w14:paraId="3A35BA7C" w14:textId="1AF14E43" w:rsidR="00F6363B" w:rsidRPr="00F6363B" w:rsidRDefault="00F6363B" w:rsidP="00F6363B">
      <w:pPr>
        <w:spacing w:line="360" w:lineRule="auto"/>
        <w:ind w:left="7200"/>
        <w:rPr>
          <w:rFonts w:ascii="Times New Roman" w:hAnsi="Times New Roman" w:cs="Times New Roman"/>
          <w:b/>
          <w:i/>
          <w:sz w:val="28"/>
          <w:szCs w:val="24"/>
        </w:rPr>
      </w:pPr>
      <w:r w:rsidRPr="00F6363B">
        <w:rPr>
          <w:rFonts w:ascii="Times New Roman" w:hAnsi="Times New Roman" w:cs="Times New Roman"/>
          <w:b/>
          <w:i/>
          <w:sz w:val="24"/>
          <w:szCs w:val="24"/>
        </w:rPr>
        <w:t>Ms. Huda Behzad</w:t>
      </w:r>
    </w:p>
    <w:sectPr w:rsidR="00F6363B" w:rsidRPr="00F6363B" w:rsidSect="00053BD8">
      <w:pgSz w:w="12240" w:h="15840"/>
      <w:pgMar w:top="1135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605D5"/>
    <w:multiLevelType w:val="hybridMultilevel"/>
    <w:tmpl w:val="C42C6184"/>
    <w:lvl w:ilvl="0" w:tplc="0AF01C58">
      <w:start w:val="1"/>
      <w:numFmt w:val="decimal"/>
      <w:lvlText w:val="%1-"/>
      <w:lvlJc w:val="left"/>
      <w:pPr>
        <w:ind w:left="36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7771C3"/>
    <w:multiLevelType w:val="hybridMultilevel"/>
    <w:tmpl w:val="2764A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64"/>
    <w:rsid w:val="00007DD8"/>
    <w:rsid w:val="000204D9"/>
    <w:rsid w:val="00053311"/>
    <w:rsid w:val="000534CC"/>
    <w:rsid w:val="00053BD8"/>
    <w:rsid w:val="00057613"/>
    <w:rsid w:val="00073718"/>
    <w:rsid w:val="000A3D98"/>
    <w:rsid w:val="000C4952"/>
    <w:rsid w:val="000C6CD7"/>
    <w:rsid w:val="000E6DF3"/>
    <w:rsid w:val="0012156C"/>
    <w:rsid w:val="00121AA2"/>
    <w:rsid w:val="00140A21"/>
    <w:rsid w:val="001618C2"/>
    <w:rsid w:val="0018277C"/>
    <w:rsid w:val="00192E4E"/>
    <w:rsid w:val="001F1006"/>
    <w:rsid w:val="001F1A54"/>
    <w:rsid w:val="00204AB0"/>
    <w:rsid w:val="00220D9D"/>
    <w:rsid w:val="00224418"/>
    <w:rsid w:val="002300F3"/>
    <w:rsid w:val="0024777B"/>
    <w:rsid w:val="00262075"/>
    <w:rsid w:val="002917A4"/>
    <w:rsid w:val="00292079"/>
    <w:rsid w:val="002C295F"/>
    <w:rsid w:val="002D0290"/>
    <w:rsid w:val="002E2306"/>
    <w:rsid w:val="00310A2C"/>
    <w:rsid w:val="0031413D"/>
    <w:rsid w:val="003240EA"/>
    <w:rsid w:val="00330097"/>
    <w:rsid w:val="00344AB5"/>
    <w:rsid w:val="00347527"/>
    <w:rsid w:val="00370334"/>
    <w:rsid w:val="0038353E"/>
    <w:rsid w:val="003842EB"/>
    <w:rsid w:val="003D70F7"/>
    <w:rsid w:val="003F1E4B"/>
    <w:rsid w:val="003F6511"/>
    <w:rsid w:val="00403833"/>
    <w:rsid w:val="004130E8"/>
    <w:rsid w:val="00430C7C"/>
    <w:rsid w:val="00456614"/>
    <w:rsid w:val="00461FFB"/>
    <w:rsid w:val="004A5BC5"/>
    <w:rsid w:val="004B2C8E"/>
    <w:rsid w:val="004B37A5"/>
    <w:rsid w:val="004B5ABC"/>
    <w:rsid w:val="004C1C0D"/>
    <w:rsid w:val="004C307E"/>
    <w:rsid w:val="004E3984"/>
    <w:rsid w:val="004E4A5B"/>
    <w:rsid w:val="004F59EB"/>
    <w:rsid w:val="00507FA1"/>
    <w:rsid w:val="00517F8C"/>
    <w:rsid w:val="00531872"/>
    <w:rsid w:val="00553452"/>
    <w:rsid w:val="00563C4C"/>
    <w:rsid w:val="0057339D"/>
    <w:rsid w:val="00586C70"/>
    <w:rsid w:val="005A139F"/>
    <w:rsid w:val="005B439F"/>
    <w:rsid w:val="005B7B99"/>
    <w:rsid w:val="005C6BFC"/>
    <w:rsid w:val="005F5233"/>
    <w:rsid w:val="006218A0"/>
    <w:rsid w:val="00625A2A"/>
    <w:rsid w:val="006469C8"/>
    <w:rsid w:val="00647CC1"/>
    <w:rsid w:val="00654B3A"/>
    <w:rsid w:val="00666003"/>
    <w:rsid w:val="0068452D"/>
    <w:rsid w:val="00690B80"/>
    <w:rsid w:val="006A6752"/>
    <w:rsid w:val="006B1A5A"/>
    <w:rsid w:val="006C53AA"/>
    <w:rsid w:val="006D1BFD"/>
    <w:rsid w:val="006D5634"/>
    <w:rsid w:val="006E5017"/>
    <w:rsid w:val="006F33F8"/>
    <w:rsid w:val="006F5B4B"/>
    <w:rsid w:val="00725CC3"/>
    <w:rsid w:val="0076517A"/>
    <w:rsid w:val="00772710"/>
    <w:rsid w:val="00781A2E"/>
    <w:rsid w:val="007A366F"/>
    <w:rsid w:val="007C5A16"/>
    <w:rsid w:val="007E6EDB"/>
    <w:rsid w:val="007F11CC"/>
    <w:rsid w:val="00800BF6"/>
    <w:rsid w:val="00802FD7"/>
    <w:rsid w:val="00807931"/>
    <w:rsid w:val="00824F0C"/>
    <w:rsid w:val="00830337"/>
    <w:rsid w:val="0083531C"/>
    <w:rsid w:val="00851A25"/>
    <w:rsid w:val="008630EB"/>
    <w:rsid w:val="00867AE5"/>
    <w:rsid w:val="008A15A3"/>
    <w:rsid w:val="008A7B44"/>
    <w:rsid w:val="008B78E5"/>
    <w:rsid w:val="008C4B73"/>
    <w:rsid w:val="008D2120"/>
    <w:rsid w:val="008F33B5"/>
    <w:rsid w:val="0090274D"/>
    <w:rsid w:val="0092003A"/>
    <w:rsid w:val="00926345"/>
    <w:rsid w:val="00926C2E"/>
    <w:rsid w:val="00945872"/>
    <w:rsid w:val="009573C1"/>
    <w:rsid w:val="00965CF9"/>
    <w:rsid w:val="00974CCE"/>
    <w:rsid w:val="009D393D"/>
    <w:rsid w:val="009E1E07"/>
    <w:rsid w:val="009E422C"/>
    <w:rsid w:val="009F0016"/>
    <w:rsid w:val="00A0197C"/>
    <w:rsid w:val="00A02AF3"/>
    <w:rsid w:val="00A20A21"/>
    <w:rsid w:val="00A269B5"/>
    <w:rsid w:val="00A60458"/>
    <w:rsid w:val="00A711FB"/>
    <w:rsid w:val="00A878DB"/>
    <w:rsid w:val="00A902C0"/>
    <w:rsid w:val="00AD6467"/>
    <w:rsid w:val="00AE490B"/>
    <w:rsid w:val="00B01593"/>
    <w:rsid w:val="00B14F21"/>
    <w:rsid w:val="00B24BDC"/>
    <w:rsid w:val="00B321F5"/>
    <w:rsid w:val="00B41BEB"/>
    <w:rsid w:val="00B52C3A"/>
    <w:rsid w:val="00B83246"/>
    <w:rsid w:val="00B84887"/>
    <w:rsid w:val="00BA302C"/>
    <w:rsid w:val="00BB1869"/>
    <w:rsid w:val="00BD7695"/>
    <w:rsid w:val="00BF5265"/>
    <w:rsid w:val="00C26179"/>
    <w:rsid w:val="00C4083A"/>
    <w:rsid w:val="00C42543"/>
    <w:rsid w:val="00C4720F"/>
    <w:rsid w:val="00C57E7E"/>
    <w:rsid w:val="00C64867"/>
    <w:rsid w:val="00CD169B"/>
    <w:rsid w:val="00CD2FD0"/>
    <w:rsid w:val="00CF26EA"/>
    <w:rsid w:val="00CF7EA6"/>
    <w:rsid w:val="00D151C7"/>
    <w:rsid w:val="00D215B9"/>
    <w:rsid w:val="00D4173C"/>
    <w:rsid w:val="00D424C4"/>
    <w:rsid w:val="00D46A9F"/>
    <w:rsid w:val="00D70F2B"/>
    <w:rsid w:val="00D72EF8"/>
    <w:rsid w:val="00D9209F"/>
    <w:rsid w:val="00DB0541"/>
    <w:rsid w:val="00DC05DA"/>
    <w:rsid w:val="00DC1180"/>
    <w:rsid w:val="00DD21A0"/>
    <w:rsid w:val="00DE3620"/>
    <w:rsid w:val="00DE6064"/>
    <w:rsid w:val="00DE6F3C"/>
    <w:rsid w:val="00E07A02"/>
    <w:rsid w:val="00E124F2"/>
    <w:rsid w:val="00E2491E"/>
    <w:rsid w:val="00E4201B"/>
    <w:rsid w:val="00E56419"/>
    <w:rsid w:val="00E6605C"/>
    <w:rsid w:val="00E675BF"/>
    <w:rsid w:val="00E863BB"/>
    <w:rsid w:val="00E911EF"/>
    <w:rsid w:val="00EB0233"/>
    <w:rsid w:val="00EB3162"/>
    <w:rsid w:val="00ED18E8"/>
    <w:rsid w:val="00ED417C"/>
    <w:rsid w:val="00F321E8"/>
    <w:rsid w:val="00F32993"/>
    <w:rsid w:val="00F46191"/>
    <w:rsid w:val="00F46464"/>
    <w:rsid w:val="00F6363B"/>
    <w:rsid w:val="00F64067"/>
    <w:rsid w:val="00F71800"/>
    <w:rsid w:val="00F77825"/>
    <w:rsid w:val="00F84EE4"/>
    <w:rsid w:val="00F84FCE"/>
    <w:rsid w:val="00F976B6"/>
    <w:rsid w:val="00FD4478"/>
    <w:rsid w:val="00FD4550"/>
    <w:rsid w:val="00FE0AFC"/>
    <w:rsid w:val="00FE6708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40E806"/>
  <w15:docId w15:val="{06FFC08A-3C66-4B9F-B85E-64C0C5CC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550"/>
    <w:pPr>
      <w:spacing w:before="300" w:after="40" w:line="276" w:lineRule="auto"/>
      <w:outlineLvl w:val="0"/>
    </w:pPr>
    <w:rPr>
      <w:rFonts w:eastAsiaTheme="minorEastAsia"/>
      <w:smallCaps/>
      <w:spacing w:val="5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8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4550"/>
    <w:rPr>
      <w:rFonts w:eastAsiaTheme="minorEastAsia"/>
      <w:smallCaps/>
      <w:spacing w:val="5"/>
      <w:sz w:val="32"/>
      <w:szCs w:val="32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FD4550"/>
    <w:pPr>
      <w:pBdr>
        <w:top w:val="single" w:sz="12" w:space="1" w:color="ED7D31" w:themeColor="accent2"/>
      </w:pBdr>
      <w:spacing w:after="200" w:line="240" w:lineRule="auto"/>
      <w:jc w:val="right"/>
    </w:pPr>
    <w:rPr>
      <w:rFonts w:eastAsiaTheme="minorEastAsia"/>
      <w:smallCaps/>
      <w:sz w:val="48"/>
      <w:szCs w:val="48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FD4550"/>
    <w:rPr>
      <w:rFonts w:eastAsiaTheme="minorEastAsia"/>
      <w:smallCaps/>
      <w:sz w:val="48"/>
      <w:szCs w:val="48"/>
      <w:lang w:eastAsia="ja-JP"/>
    </w:rPr>
  </w:style>
  <w:style w:type="table" w:customStyle="1" w:styleId="ClassicTitle">
    <w:name w:val="Classic Title"/>
    <w:basedOn w:val="TableNormal"/>
    <w:uiPriority w:val="99"/>
    <w:rsid w:val="00FD4550"/>
    <w:pPr>
      <w:spacing w:after="0" w:line="276" w:lineRule="auto"/>
      <w:jc w:val="both"/>
    </w:pPr>
    <w:rPr>
      <w:rFonts w:eastAsiaTheme="minorEastAsia"/>
      <w:sz w:val="20"/>
      <w:szCs w:val="20"/>
      <w:lang w:eastAsia="ja-JP"/>
    </w:rPr>
    <w:tblPr>
      <w:jc w:val="center"/>
      <w:tblBorders>
        <w:top w:val="single" w:sz="36" w:space="0" w:color="C45911" w:themeColor="accent2" w:themeShade="BF"/>
        <w:bottom w:val="single" w:sz="2" w:space="0" w:color="C45911" w:themeColor="accent2" w:themeShade="BF"/>
      </w:tblBorders>
    </w:tblPr>
    <w:trPr>
      <w:jc w:val="center"/>
    </w:trPr>
  </w:style>
  <w:style w:type="character" w:styleId="Strong">
    <w:name w:val="Strong"/>
    <w:uiPriority w:val="22"/>
    <w:qFormat/>
    <w:rsid w:val="00FD4550"/>
    <w:rPr>
      <w:b/>
      <w:color w:val="ED7D31" w:themeColor="accent2"/>
    </w:rPr>
  </w:style>
  <w:style w:type="paragraph" w:styleId="NoSpacing">
    <w:name w:val="No Spacing"/>
    <w:basedOn w:val="Normal"/>
    <w:link w:val="NoSpacingChar"/>
    <w:uiPriority w:val="1"/>
    <w:qFormat/>
    <w:rsid w:val="00344AB5"/>
    <w:pPr>
      <w:spacing w:after="0" w:line="240" w:lineRule="auto"/>
      <w:jc w:val="both"/>
    </w:pPr>
    <w:rPr>
      <w:rFonts w:eastAsiaTheme="minorEastAsia"/>
      <w:sz w:val="20"/>
      <w:szCs w:val="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44AB5"/>
    <w:rPr>
      <w:rFonts w:eastAsiaTheme="minorEastAsia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09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61FFB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68452D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68452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 Anees</dc:creator>
  <cp:lastModifiedBy>Huda Behzad</cp:lastModifiedBy>
  <cp:revision>2</cp:revision>
  <cp:lastPrinted>2023-11-17T09:27:00Z</cp:lastPrinted>
  <dcterms:created xsi:type="dcterms:W3CDTF">2024-09-25T09:19:00Z</dcterms:created>
  <dcterms:modified xsi:type="dcterms:W3CDTF">2024-09-25T09:19:00Z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c76967e4-0bb5-4111-9b32-04bffb31b11b</vt:lpwstr>
  </property>
</Properties>
</file>